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1E81F" w14:textId="77777777" w:rsidR="00113F8A" w:rsidRDefault="005F2776">
      <w:pPr>
        <w:shd w:val="clear" w:color="auto" w:fill="FFFFFF"/>
        <w:spacing w:before="180" w:after="18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Westside High School Chorus Syllabus</w:t>
      </w:r>
    </w:p>
    <w:p w14:paraId="11729E0B" w14:textId="77777777" w:rsidR="00113F8A" w:rsidRDefault="005F2776">
      <w:pPr>
        <w:shd w:val="clear" w:color="auto" w:fill="FFFFFF"/>
        <w:spacing w:before="180" w:after="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p>
    <w:p w14:paraId="7525C8FC" w14:textId="77777777" w:rsidR="00113F8A" w:rsidRDefault="005F2776">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A183D0D" wp14:editId="2EEADBF0">
            <wp:extent cx="1245119" cy="849474"/>
            <wp:effectExtent l="0" t="0" r="0" b="0"/>
            <wp:docPr id="1" name="image1.jpg" descr="i love chorus.jpg"/>
            <wp:cNvGraphicFramePr/>
            <a:graphic xmlns:a="http://schemas.openxmlformats.org/drawingml/2006/main">
              <a:graphicData uri="http://schemas.openxmlformats.org/drawingml/2006/picture">
                <pic:pic xmlns:pic="http://schemas.openxmlformats.org/drawingml/2006/picture">
                  <pic:nvPicPr>
                    <pic:cNvPr id="0" name="image1.jpg" descr="i love chorus.jpg"/>
                    <pic:cNvPicPr preferRelativeResize="0"/>
                  </pic:nvPicPr>
                  <pic:blipFill>
                    <a:blip r:embed="rId8"/>
                    <a:srcRect/>
                    <a:stretch>
                      <a:fillRect/>
                    </a:stretch>
                  </pic:blipFill>
                  <pic:spPr>
                    <a:xfrm>
                      <a:off x="0" y="0"/>
                      <a:ext cx="1245119" cy="849474"/>
                    </a:xfrm>
                    <a:prstGeom prst="rect">
                      <a:avLst/>
                    </a:prstGeom>
                    <a:ln/>
                  </pic:spPr>
                </pic:pic>
              </a:graphicData>
            </a:graphic>
          </wp:inline>
        </w:drawing>
      </w:r>
    </w:p>
    <w:p w14:paraId="459C6634" w14:textId="77777777" w:rsidR="00113F8A" w:rsidRDefault="005F2776">
      <w:pPr>
        <w:shd w:val="clear" w:color="auto" w:fill="FFFFFF"/>
        <w:spacing w:before="180" w:after="180"/>
        <w:jc w:val="center"/>
        <w:rPr>
          <w:rFonts w:ascii="Times New Roman" w:eastAsia="Times New Roman" w:hAnsi="Times New Roman" w:cs="Times New Roman"/>
        </w:rPr>
      </w:pPr>
      <w:r>
        <w:rPr>
          <w:rFonts w:ascii="Times New Roman" w:eastAsia="Times New Roman" w:hAnsi="Times New Roman" w:cs="Times New Roman"/>
        </w:rPr>
        <w:t>Brandi Colón</w:t>
      </w:r>
    </w:p>
    <w:p w14:paraId="1C09C012" w14:textId="77777777" w:rsidR="00113F8A" w:rsidRDefault="005F2776">
      <w:pPr>
        <w:shd w:val="clear" w:color="auto" w:fill="FFFFFF"/>
        <w:spacing w:before="180" w:after="180"/>
        <w:jc w:val="center"/>
        <w:rPr>
          <w:rFonts w:ascii="Times New Roman" w:eastAsia="Times New Roman" w:hAnsi="Times New Roman" w:cs="Times New Roman"/>
        </w:rPr>
      </w:pPr>
      <w:r>
        <w:rPr>
          <w:rFonts w:ascii="Times New Roman" w:eastAsia="Times New Roman" w:hAnsi="Times New Roman" w:cs="Times New Roman"/>
        </w:rPr>
        <w:t xml:space="preserve">Contact: 706-868-4030 (Office Hours 10:50-12:25)  </w:t>
      </w:r>
      <w:hyperlink r:id="rId9">
        <w:r>
          <w:rPr>
            <w:rFonts w:ascii="Times New Roman" w:eastAsia="Times New Roman" w:hAnsi="Times New Roman" w:cs="Times New Roman"/>
            <w:u w:val="single"/>
          </w:rPr>
          <w:t>colonbr@boe.richmond.k12.ga.us</w:t>
        </w:r>
      </w:hyperlink>
      <w:r>
        <w:rPr>
          <w:rFonts w:ascii="Times New Roman" w:eastAsia="Times New Roman" w:hAnsi="Times New Roman" w:cs="Times New Roman"/>
        </w:rPr>
        <w:t xml:space="preserve"> </w:t>
      </w:r>
    </w:p>
    <w:p w14:paraId="3D1A2A96" w14:textId="77777777" w:rsidR="00113F8A" w:rsidRDefault="005F2776">
      <w:pPr>
        <w:shd w:val="clear" w:color="auto" w:fill="FFFFFF"/>
        <w:spacing w:before="180" w:after="180"/>
        <w:jc w:val="center"/>
        <w:rPr>
          <w:rFonts w:ascii="Times New Roman" w:eastAsia="Times New Roman" w:hAnsi="Times New Roman" w:cs="Times New Roman"/>
        </w:rPr>
      </w:pPr>
      <w:r>
        <w:rPr>
          <w:rFonts w:ascii="Times New Roman" w:eastAsia="Times New Roman" w:hAnsi="Times New Roman" w:cs="Times New Roman"/>
        </w:rPr>
        <w:t xml:space="preserve">Class Remind: </w:t>
      </w:r>
      <w:hyperlink r:id="rId10">
        <w:r>
          <w:rPr>
            <w:rFonts w:ascii="Times New Roman" w:eastAsia="Times New Roman" w:hAnsi="Times New Roman" w:cs="Times New Roman"/>
            <w:color w:val="1155CC"/>
            <w:u w:val="single"/>
          </w:rPr>
          <w:t>http://www.remind.com/join/whspat2020</w:t>
        </w:r>
      </w:hyperlink>
      <w:r>
        <w:rPr>
          <w:rFonts w:ascii="Times New Roman" w:eastAsia="Times New Roman" w:hAnsi="Times New Roman" w:cs="Times New Roman"/>
        </w:rPr>
        <w:t xml:space="preserve">  OR Text @whspat2020 to 81010</w:t>
      </w:r>
    </w:p>
    <w:p w14:paraId="2FE0913D" w14:textId="77777777" w:rsidR="00113F8A" w:rsidRDefault="005F2776">
      <w:pPr>
        <w:widowControl w:val="0"/>
        <w:spacing w:before="240" w:after="240"/>
        <w:rPr>
          <w:rFonts w:ascii="Times New Roman" w:eastAsia="Times New Roman" w:hAnsi="Times New Roman" w:cs="Times New Roman"/>
          <w:b/>
          <w:shd w:val="clear" w:color="auto" w:fill="A4C2F4"/>
        </w:rPr>
      </w:pPr>
      <w:r>
        <w:rPr>
          <w:rFonts w:ascii="Times New Roman" w:eastAsia="Times New Roman" w:hAnsi="Times New Roman" w:cs="Times New Roman"/>
          <w:b/>
          <w:shd w:val="clear" w:color="auto" w:fill="A4C2F4"/>
        </w:rPr>
        <w:t>Course Description and Objectives</w:t>
      </w:r>
    </w:p>
    <w:p w14:paraId="55309558" w14:textId="77777777" w:rsidR="00113F8A" w:rsidRDefault="005F2776">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The WHS Choir class integrates beginning, intermediate and advanced elements of auditory, vocal, ki</w:t>
      </w:r>
      <w:r>
        <w:rPr>
          <w:rFonts w:ascii="Times New Roman" w:eastAsia="Times New Roman" w:hAnsi="Times New Roman" w:cs="Times New Roman"/>
          <w:sz w:val="20"/>
          <w:szCs w:val="20"/>
        </w:rPr>
        <w:t>nesthetic, and aesthetic dimensions of choral music through analysis, rehearsal and performance. Particular attention will be paid to ensemble participation in the context of rehearsal and performance. Mandatory performance in formal concerts as well as au</w:t>
      </w:r>
      <w:r>
        <w:rPr>
          <w:rFonts w:ascii="Times New Roman" w:eastAsia="Times New Roman" w:hAnsi="Times New Roman" w:cs="Times New Roman"/>
          <w:sz w:val="20"/>
          <w:szCs w:val="20"/>
        </w:rPr>
        <w:t>ditioned opportunities such as Solo/Ensemble, Literary, Richmond County Honor Choir and the GMEA District and All-State Choirs are opportunities for students to grow in their overall musicianship.</w:t>
      </w:r>
    </w:p>
    <w:p w14:paraId="43DE360C" w14:textId="77777777" w:rsidR="00113F8A" w:rsidRDefault="005F2776">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b/>
        </w:rPr>
        <w:t xml:space="preserve"> </w:t>
      </w:r>
      <w:r>
        <w:rPr>
          <w:rFonts w:ascii="Times New Roman" w:eastAsia="Times New Roman" w:hAnsi="Times New Roman" w:cs="Times New Roman"/>
          <w:b/>
          <w:shd w:val="clear" w:color="auto" w:fill="A4C2F4"/>
        </w:rPr>
        <w:t>Materials: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Pencil (NO PENS) &amp; Highlighters </w:t>
      </w:r>
    </w:p>
    <w:p w14:paraId="3ECC4579" w14:textId="77777777" w:rsidR="00113F8A" w:rsidRDefault="005F2776">
      <w:pPr>
        <w:widowControl w:val="0"/>
        <w:spacing w:before="240" w:after="240"/>
        <w:rPr>
          <w:rFonts w:ascii="Times New Roman" w:eastAsia="Times New Roman" w:hAnsi="Times New Roman" w:cs="Times New Roman"/>
          <w:b/>
          <w:shd w:val="clear" w:color="auto" w:fill="A4C2F4"/>
        </w:rPr>
      </w:pPr>
      <w:r>
        <w:rPr>
          <w:rFonts w:ascii="Times New Roman" w:eastAsia="Times New Roman" w:hAnsi="Times New Roman" w:cs="Times New Roman"/>
          <w:b/>
          <w:shd w:val="clear" w:color="auto" w:fill="A4C2F4"/>
        </w:rPr>
        <w:t>Evaluation (Grading Policy)</w:t>
      </w:r>
    </w:p>
    <w:p w14:paraId="3D920800" w14:textId="77777777" w:rsidR="00113F8A" w:rsidRDefault="005F2776">
      <w:pPr>
        <w:widowControl w:val="0"/>
        <w:numPr>
          <w:ilvl w:val="0"/>
          <w:numId w:val="2"/>
        </w:numPr>
        <w:spacing w:before="240"/>
        <w:rPr>
          <w:rFonts w:ascii="Times New Roman" w:eastAsia="Times New Roman" w:hAnsi="Times New Roman" w:cs="Times New Roman"/>
          <w:b/>
          <w:sz w:val="20"/>
          <w:szCs w:val="20"/>
        </w:rPr>
        <w:sectPr w:rsidR="00113F8A">
          <w:pgSz w:w="12240" w:h="15840"/>
          <w:pgMar w:top="1440" w:right="1440" w:bottom="1440" w:left="1440" w:header="720" w:footer="720" w:gutter="0"/>
          <w:pgNumType w:start="1"/>
          <w:cols w:space="720"/>
        </w:sectPr>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0"/>
          <w:szCs w:val="20"/>
        </w:rPr>
        <w:t>Minor Grades: 60% (Daily Participation, Performance Quizzes, Theory Assignments.)</w:t>
      </w:r>
    </w:p>
    <w:p w14:paraId="2649C80F" w14:textId="77777777" w:rsidR="00113F8A" w:rsidRDefault="005F2776">
      <w:pPr>
        <w:numPr>
          <w:ilvl w:val="0"/>
          <w:numId w:val="3"/>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Daily Participation (</w:t>
      </w:r>
      <w:r>
        <w:rPr>
          <w:rFonts w:ascii="Times New Roman" w:eastAsia="Times New Roman" w:hAnsi="Times New Roman" w:cs="Times New Roman"/>
          <w:b/>
          <w:sz w:val="20"/>
          <w:szCs w:val="20"/>
        </w:rPr>
        <w:t>Minor</w:t>
      </w:r>
      <w:r>
        <w:rPr>
          <w:rFonts w:ascii="Times New Roman" w:eastAsia="Times New Roman" w:hAnsi="Times New Roman" w:cs="Times New Roman"/>
          <w:sz w:val="20"/>
          <w:szCs w:val="20"/>
        </w:rPr>
        <w:t>)</w:t>
      </w:r>
    </w:p>
    <w:p w14:paraId="778CBC0A" w14:textId="77777777" w:rsidR="00113F8A" w:rsidRDefault="005F2776">
      <w:pPr>
        <w:numPr>
          <w:ilvl w:val="1"/>
          <w:numId w:val="3"/>
        </w:numPr>
        <w:ind w:left="22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A weekly grade of 100 will be given for having all required materials and participating in class. </w:t>
      </w:r>
    </w:p>
    <w:p w14:paraId="6D16CE9B" w14:textId="77777777" w:rsidR="00113F8A" w:rsidRDefault="005F2776">
      <w:pPr>
        <w:numPr>
          <w:ilvl w:val="1"/>
          <w:numId w:val="3"/>
        </w:numPr>
        <w:ind w:left="22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The follow</w:t>
      </w:r>
      <w:r>
        <w:rPr>
          <w:rFonts w:ascii="Times New Roman" w:eastAsia="Times New Roman" w:hAnsi="Times New Roman" w:cs="Times New Roman"/>
          <w:sz w:val="20"/>
          <w:szCs w:val="20"/>
        </w:rPr>
        <w:t>ing items are the makeup of this grade:</w:t>
      </w:r>
    </w:p>
    <w:p w14:paraId="1F00FDA2" w14:textId="77777777" w:rsidR="00113F8A" w:rsidRDefault="005F2776">
      <w:pPr>
        <w:numPr>
          <w:ilvl w:val="2"/>
          <w:numId w:val="3"/>
        </w:numPr>
        <w:ind w:left="33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Music 25%</w:t>
      </w:r>
    </w:p>
    <w:p w14:paraId="040EE3EE" w14:textId="77777777" w:rsidR="00113F8A" w:rsidRDefault="005F2776">
      <w:pPr>
        <w:numPr>
          <w:ilvl w:val="2"/>
          <w:numId w:val="3"/>
        </w:numPr>
        <w:ind w:left="33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Pencil 25%</w:t>
      </w:r>
    </w:p>
    <w:p w14:paraId="4A4ADE27" w14:textId="77777777" w:rsidR="00113F8A" w:rsidRDefault="005F2776">
      <w:pPr>
        <w:numPr>
          <w:ilvl w:val="1"/>
          <w:numId w:val="3"/>
        </w:numPr>
        <w:ind w:left="22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If a student doesn’t have their music, an alternate music theory assignment will be given.  The assignment will be graded on completion within class time.  A maximum grade of 50 will be given for</w:t>
      </w:r>
      <w:r>
        <w:rPr>
          <w:rFonts w:ascii="Times New Roman" w:eastAsia="Times New Roman" w:hAnsi="Times New Roman" w:cs="Times New Roman"/>
          <w:sz w:val="20"/>
          <w:szCs w:val="20"/>
        </w:rPr>
        <w:t xml:space="preserve"> the day for a complete assignment or a minimum grade of 0 will be assigned for no attempt to complete the assignment.  It is the student’s responsibility to ask for this assignment and turn it in. </w:t>
      </w:r>
    </w:p>
    <w:p w14:paraId="35395CF4" w14:textId="77777777" w:rsidR="00113F8A" w:rsidRDefault="005F2776">
      <w:pPr>
        <w:numPr>
          <w:ilvl w:val="1"/>
          <w:numId w:val="3"/>
        </w:numPr>
        <w:ind w:left="22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Chorus is a </w:t>
      </w:r>
      <w:proofErr w:type="gramStart"/>
      <w:r>
        <w:rPr>
          <w:rFonts w:ascii="Times New Roman" w:eastAsia="Times New Roman" w:hAnsi="Times New Roman" w:cs="Times New Roman"/>
          <w:sz w:val="20"/>
          <w:szCs w:val="20"/>
        </w:rPr>
        <w:t>performance based</w:t>
      </w:r>
      <w:proofErr w:type="gramEnd"/>
      <w:r>
        <w:rPr>
          <w:rFonts w:ascii="Times New Roman" w:eastAsia="Times New Roman" w:hAnsi="Times New Roman" w:cs="Times New Roman"/>
          <w:sz w:val="20"/>
          <w:szCs w:val="20"/>
        </w:rPr>
        <w:t xml:space="preserve"> class.  Without your music </w:t>
      </w:r>
      <w:r>
        <w:rPr>
          <w:rFonts w:ascii="Times New Roman" w:eastAsia="Times New Roman" w:hAnsi="Times New Roman" w:cs="Times New Roman"/>
          <w:sz w:val="20"/>
          <w:szCs w:val="20"/>
        </w:rPr>
        <w:t xml:space="preserve">and a </w:t>
      </w:r>
      <w:proofErr w:type="gramStart"/>
      <w:r>
        <w:rPr>
          <w:rFonts w:ascii="Times New Roman" w:eastAsia="Times New Roman" w:hAnsi="Times New Roman" w:cs="Times New Roman"/>
          <w:sz w:val="20"/>
          <w:szCs w:val="20"/>
        </w:rPr>
        <w:t>pencil</w:t>
      </w:r>
      <w:proofErr w:type="gramEnd"/>
      <w:r>
        <w:rPr>
          <w:rFonts w:ascii="Times New Roman" w:eastAsia="Times New Roman" w:hAnsi="Times New Roman" w:cs="Times New Roman"/>
          <w:sz w:val="20"/>
          <w:szCs w:val="20"/>
        </w:rPr>
        <w:t xml:space="preserve"> you are not able to participate.  This is like going to math class without your math book, pencil and paper.</w:t>
      </w:r>
    </w:p>
    <w:p w14:paraId="74AFCDDC" w14:textId="77777777" w:rsidR="00113F8A" w:rsidRDefault="005F2776">
      <w:pPr>
        <w:numPr>
          <w:ilvl w:val="0"/>
          <w:numId w:val="3"/>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Performance Quizzes (</w:t>
      </w:r>
      <w:r>
        <w:rPr>
          <w:rFonts w:ascii="Times New Roman" w:eastAsia="Times New Roman" w:hAnsi="Times New Roman" w:cs="Times New Roman"/>
          <w:b/>
          <w:sz w:val="20"/>
          <w:szCs w:val="20"/>
        </w:rPr>
        <w:t>Minor</w:t>
      </w:r>
      <w:r>
        <w:rPr>
          <w:rFonts w:ascii="Times New Roman" w:eastAsia="Times New Roman" w:hAnsi="Times New Roman" w:cs="Times New Roman"/>
          <w:sz w:val="20"/>
          <w:szCs w:val="20"/>
        </w:rPr>
        <w:t>)</w:t>
      </w:r>
    </w:p>
    <w:p w14:paraId="17796D3B" w14:textId="77777777" w:rsidR="00113F8A" w:rsidRDefault="005F2776">
      <w:pPr>
        <w:numPr>
          <w:ilvl w:val="1"/>
          <w:numId w:val="3"/>
        </w:num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In class pass off Grades</w:t>
      </w:r>
    </w:p>
    <w:p w14:paraId="28603119" w14:textId="77777777" w:rsidR="00113F8A" w:rsidRDefault="005F2776">
      <w:pPr>
        <w:numPr>
          <w:ilvl w:val="2"/>
          <w:numId w:val="3"/>
        </w:num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Scales and arpeggios</w:t>
      </w:r>
    </w:p>
    <w:p w14:paraId="0D485C8F" w14:textId="77777777" w:rsidR="00113F8A" w:rsidRDefault="005F2776">
      <w:pPr>
        <w:numPr>
          <w:ilvl w:val="3"/>
          <w:numId w:val="3"/>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Major</w:t>
      </w:r>
    </w:p>
    <w:p w14:paraId="2C139093" w14:textId="77777777" w:rsidR="00113F8A" w:rsidRDefault="005F2776">
      <w:pPr>
        <w:numPr>
          <w:ilvl w:val="3"/>
          <w:numId w:val="3"/>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Minor</w:t>
      </w:r>
    </w:p>
    <w:p w14:paraId="059E1AD7" w14:textId="77777777" w:rsidR="00113F8A" w:rsidRDefault="005F2776">
      <w:pPr>
        <w:numPr>
          <w:ilvl w:val="3"/>
          <w:numId w:val="3"/>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Chromatic</w:t>
      </w:r>
    </w:p>
    <w:p w14:paraId="1D786FDE" w14:textId="77777777" w:rsidR="00113F8A" w:rsidRDefault="005F2776">
      <w:pPr>
        <w:numPr>
          <w:ilvl w:val="1"/>
          <w:numId w:val="3"/>
        </w:num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Sight Reading &amp; Rhythm Exercises</w:t>
      </w:r>
    </w:p>
    <w:p w14:paraId="30684F3F" w14:textId="77777777" w:rsidR="00113F8A" w:rsidRDefault="005F2776">
      <w:pPr>
        <w:numPr>
          <w:ilvl w:val="1"/>
          <w:numId w:val="3"/>
        </w:num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Winter/Spring Concert Music Pass Offs (Each piece must be passed off...1 grade per piece)</w:t>
      </w:r>
    </w:p>
    <w:p w14:paraId="2CB4F52F" w14:textId="77777777" w:rsidR="00113F8A" w:rsidRDefault="005F2776">
      <w:pPr>
        <w:numPr>
          <w:ilvl w:val="1"/>
          <w:numId w:val="3"/>
        </w:num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LGPE Concert Music Pass Offs (2nd Semester) (Each piece must be passed off...1 grade per piece)</w:t>
      </w:r>
    </w:p>
    <w:p w14:paraId="352EE8FC" w14:textId="77777777" w:rsidR="00113F8A" w:rsidRDefault="005F2776">
      <w:pPr>
        <w:widowControl w:val="0"/>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0"/>
          <w:szCs w:val="20"/>
        </w:rPr>
        <w:t>Major Grades: 40% (Final Performance &amp; Theory Tests)</w:t>
      </w:r>
    </w:p>
    <w:p w14:paraId="63ACEE60" w14:textId="77777777" w:rsidR="00113F8A" w:rsidRDefault="005F2776">
      <w:pPr>
        <w:numPr>
          <w:ilvl w:val="0"/>
          <w:numId w:val="5"/>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Final Performanc</w:t>
      </w:r>
      <w:r>
        <w:rPr>
          <w:rFonts w:ascii="Times New Roman" w:eastAsia="Times New Roman" w:hAnsi="Times New Roman" w:cs="Times New Roman"/>
          <w:sz w:val="20"/>
          <w:szCs w:val="20"/>
        </w:rPr>
        <w:t xml:space="preserve">es &amp; </w:t>
      </w:r>
      <w:proofErr w:type="spellStart"/>
      <w:r>
        <w:rPr>
          <w:rFonts w:ascii="Times New Roman" w:eastAsia="Times New Roman" w:hAnsi="Times New Roman" w:cs="Times New Roman"/>
          <w:sz w:val="20"/>
          <w:szCs w:val="20"/>
        </w:rPr>
        <w:t>TheoryTests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Major</w:t>
      </w:r>
      <w:r>
        <w:rPr>
          <w:rFonts w:ascii="Times New Roman" w:eastAsia="Times New Roman" w:hAnsi="Times New Roman" w:cs="Times New Roman"/>
          <w:sz w:val="20"/>
          <w:szCs w:val="20"/>
        </w:rPr>
        <w:t>)</w:t>
      </w:r>
    </w:p>
    <w:p w14:paraId="7C41C91D" w14:textId="77777777" w:rsidR="00113F8A" w:rsidRDefault="005F2776">
      <w:pPr>
        <w:numPr>
          <w:ilvl w:val="1"/>
          <w:numId w:val="5"/>
        </w:numPr>
        <w:ind w:left="22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I am not asking a lot by requiring attendance at concerts.  We only have one concert per grading period.  Concerts cannot be made up.  As I am teaching your student to be a successful musician, this is what we are working towards. </w:t>
      </w:r>
      <w:r>
        <w:rPr>
          <w:rFonts w:ascii="Times New Roman" w:eastAsia="Times New Roman" w:hAnsi="Times New Roman" w:cs="Times New Roman"/>
          <w:sz w:val="20"/>
          <w:szCs w:val="20"/>
        </w:rPr>
        <w:t xml:space="preserve"> It is part of the discipline of being a musician and is crucial to helping your student achieve the goal of becoming a responsible musician.  Please be respectful of this.  Encourage your student to invite friends and family to the concert.  ALL concerts </w:t>
      </w:r>
      <w:r>
        <w:rPr>
          <w:rFonts w:ascii="Times New Roman" w:eastAsia="Times New Roman" w:hAnsi="Times New Roman" w:cs="Times New Roman"/>
          <w:sz w:val="20"/>
          <w:szCs w:val="20"/>
        </w:rPr>
        <w:t>will be free and open to the public.  Students are required to attend the ENTIRE concert.  Do NOT leave when your student is done performing unless they are in the last group.  It is rude and breaks concert etiquette to the other bands for you to leave ear</w:t>
      </w:r>
      <w:r>
        <w:rPr>
          <w:rFonts w:ascii="Times New Roman" w:eastAsia="Times New Roman" w:hAnsi="Times New Roman" w:cs="Times New Roman"/>
          <w:sz w:val="20"/>
          <w:szCs w:val="20"/>
        </w:rPr>
        <w:t xml:space="preserve">ly.  Leaving early will result in a lower grade for the concert unless prior approval has been given. </w:t>
      </w:r>
    </w:p>
    <w:p w14:paraId="02CD617D" w14:textId="77777777" w:rsidR="00113F8A" w:rsidRDefault="005F2776">
      <w:pPr>
        <w:numPr>
          <w:ilvl w:val="1"/>
          <w:numId w:val="5"/>
        </w:numPr>
        <w:ind w:left="22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ALL CONCERTS ARE REQUIRED AND MANDATORY TO ATTEND.  THIS IS WHAT WE WORK TOWARD IN CLASS.  GROUP PERFORMANCES ARE A PART OF THE GPS STANDARDS SET BY THE </w:t>
      </w:r>
      <w:r>
        <w:rPr>
          <w:rFonts w:ascii="Times New Roman" w:eastAsia="Times New Roman" w:hAnsi="Times New Roman" w:cs="Times New Roman"/>
          <w:sz w:val="20"/>
          <w:szCs w:val="20"/>
        </w:rPr>
        <w:t xml:space="preserve">STATE. </w:t>
      </w:r>
    </w:p>
    <w:p w14:paraId="1C21A6F1" w14:textId="77777777" w:rsidR="00113F8A" w:rsidRDefault="005F2776">
      <w:pPr>
        <w:numPr>
          <w:ilvl w:val="2"/>
          <w:numId w:val="5"/>
        </w:numPr>
        <w:ind w:left="33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The only excusable absence from a final performance is sickness excusable by school terms or death in the family.  In the instance that either of these occur and documentation is provided to support it (a doctor’s excuse and funeral program).  An a</w:t>
      </w:r>
      <w:r>
        <w:rPr>
          <w:rFonts w:ascii="Times New Roman" w:eastAsia="Times New Roman" w:hAnsi="Times New Roman" w:cs="Times New Roman"/>
          <w:sz w:val="20"/>
          <w:szCs w:val="20"/>
        </w:rPr>
        <w:t>lternate written assignment will be given.</w:t>
      </w:r>
    </w:p>
    <w:p w14:paraId="520E3DAC" w14:textId="77777777" w:rsidR="00113F8A" w:rsidRDefault="005F2776">
      <w:pPr>
        <w:numPr>
          <w:ilvl w:val="2"/>
          <w:numId w:val="5"/>
        </w:numPr>
        <w:ind w:left="33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If the student has not passed off concert music and is unprepared to perform with their group an alternate written assignment will be provided.</w:t>
      </w:r>
    </w:p>
    <w:p w14:paraId="0760E354" w14:textId="77777777" w:rsidR="00113F8A" w:rsidRDefault="005F2776">
      <w:pPr>
        <w:widowControl w:val="0"/>
        <w:numPr>
          <w:ilvl w:val="0"/>
          <w:numId w:val="4"/>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 20%</w:t>
      </w:r>
    </w:p>
    <w:p w14:paraId="2AFDB9F3" w14:textId="77777777" w:rsidR="00113F8A" w:rsidRDefault="005F2776">
      <w:pPr>
        <w:numPr>
          <w:ilvl w:val="0"/>
          <w:numId w:val="4"/>
        </w:num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Late Work Policy </w:t>
      </w:r>
    </w:p>
    <w:p w14:paraId="62D36E1A" w14:textId="77777777" w:rsidR="00113F8A" w:rsidRDefault="005F2776">
      <w:pPr>
        <w:numPr>
          <w:ilvl w:val="0"/>
          <w:numId w:val="4"/>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Your work is counted as turned in o</w:t>
      </w:r>
      <w:r>
        <w:rPr>
          <w:rFonts w:ascii="Times New Roman" w:eastAsia="Times New Roman" w:hAnsi="Times New Roman" w:cs="Times New Roman"/>
          <w:sz w:val="20"/>
          <w:szCs w:val="20"/>
        </w:rPr>
        <w:t xml:space="preserve">n the date you turned it in on CANVAS. IF you are having trouble submitting on Canvas, you must tell me so that I can give you an </w:t>
      </w:r>
      <w:proofErr w:type="spellStart"/>
      <w:r>
        <w:rPr>
          <w:rFonts w:ascii="Times New Roman" w:eastAsia="Times New Roman" w:hAnsi="Times New Roman" w:cs="Times New Roman"/>
          <w:sz w:val="20"/>
          <w:szCs w:val="20"/>
        </w:rPr>
        <w:t>ipad</w:t>
      </w:r>
      <w:proofErr w:type="spellEnd"/>
      <w:r>
        <w:rPr>
          <w:rFonts w:ascii="Times New Roman" w:eastAsia="Times New Roman" w:hAnsi="Times New Roman" w:cs="Times New Roman"/>
          <w:sz w:val="20"/>
          <w:szCs w:val="20"/>
        </w:rPr>
        <w:t xml:space="preserve"> to submit from.</w:t>
      </w:r>
    </w:p>
    <w:p w14:paraId="6433B894" w14:textId="77777777" w:rsidR="00113F8A" w:rsidRDefault="005F2776">
      <w:pPr>
        <w:numPr>
          <w:ilvl w:val="0"/>
          <w:numId w:val="4"/>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Canvas will automatically deduct 3% from your grade for each day late it was turned in.</w:t>
      </w:r>
    </w:p>
    <w:p w14:paraId="2F3CFD81" w14:textId="77777777" w:rsidR="00113F8A" w:rsidRDefault="005F2776">
      <w:pPr>
        <w:numPr>
          <w:ilvl w:val="0"/>
          <w:numId w:val="4"/>
        </w:numPr>
        <w:shd w:val="clear" w:color="auto" w:fill="FFFFFF"/>
        <w:spacing w:after="200"/>
        <w:ind w:left="1100"/>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u w:val="single"/>
        </w:rPr>
        <w:t>Tutoring Hours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After-school tutoring is offered weekly up request.</w:t>
      </w:r>
    </w:p>
    <w:p w14:paraId="51D5FB61" w14:textId="77777777" w:rsidR="00113F8A" w:rsidRDefault="005F2776">
      <w:pPr>
        <w:shd w:val="clear" w:color="auto" w:fill="FFFFFF"/>
        <w:spacing w:before="180" w:after="180"/>
        <w:rPr>
          <w:rFonts w:ascii="Times New Roman" w:eastAsia="Times New Roman" w:hAnsi="Times New Roman" w:cs="Times New Roman"/>
          <w:b/>
          <w:sz w:val="20"/>
          <w:szCs w:val="20"/>
          <w:shd w:val="clear" w:color="auto" w:fill="A4C2F4"/>
        </w:rPr>
      </w:pPr>
      <w:r>
        <w:rPr>
          <w:rFonts w:ascii="Times New Roman" w:eastAsia="Times New Roman" w:hAnsi="Times New Roman" w:cs="Times New Roman"/>
          <w:b/>
          <w:sz w:val="20"/>
          <w:szCs w:val="20"/>
          <w:shd w:val="clear" w:color="auto" w:fill="A4C2F4"/>
        </w:rPr>
        <w:t>Class Rules / Expectations</w:t>
      </w:r>
    </w:p>
    <w:p w14:paraId="191996F3" w14:textId="77777777" w:rsidR="00113F8A" w:rsidRDefault="005F2776">
      <w:pPr>
        <w:numPr>
          <w:ilvl w:val="0"/>
          <w:numId w:val="1"/>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Students will treat each other, the room and all materials with respect at all times.</w:t>
      </w:r>
    </w:p>
    <w:p w14:paraId="05C0B289" w14:textId="77777777" w:rsidR="00113F8A" w:rsidRDefault="005F2776">
      <w:pPr>
        <w:numPr>
          <w:ilvl w:val="0"/>
          <w:numId w:val="1"/>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Students will be on time to class.</w:t>
      </w:r>
    </w:p>
    <w:p w14:paraId="4C8DE578" w14:textId="77777777" w:rsidR="00113F8A" w:rsidRDefault="005F2776">
      <w:pPr>
        <w:numPr>
          <w:ilvl w:val="0"/>
          <w:numId w:val="1"/>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Seating-order will be assigned during the first week of school. Seating will be done according to teacher choice and can be changed at any time. Students must sit in their assigned seat at all times.</w:t>
      </w:r>
    </w:p>
    <w:p w14:paraId="7AA9132B" w14:textId="77777777" w:rsidR="00113F8A" w:rsidRDefault="005F2776">
      <w:pPr>
        <w:numPr>
          <w:ilvl w:val="0"/>
          <w:numId w:val="1"/>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Always be prepared for class</w:t>
      </w:r>
    </w:p>
    <w:p w14:paraId="43514C03" w14:textId="77777777" w:rsidR="00113F8A" w:rsidRDefault="005F2776">
      <w:pPr>
        <w:numPr>
          <w:ilvl w:val="0"/>
          <w:numId w:val="1"/>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LISTEN to the teacher at al</w:t>
      </w:r>
      <w:r>
        <w:rPr>
          <w:rFonts w:ascii="Times New Roman" w:eastAsia="Times New Roman" w:hAnsi="Times New Roman" w:cs="Times New Roman"/>
          <w:sz w:val="20"/>
          <w:szCs w:val="20"/>
        </w:rPr>
        <w:t>l times. Talking while the teacher is speaking or giving instructions is NEVER appropriate.</w:t>
      </w:r>
    </w:p>
    <w:p w14:paraId="20DDDE71" w14:textId="77777777" w:rsidR="00113F8A" w:rsidRDefault="005F2776">
      <w:pPr>
        <w:numPr>
          <w:ilvl w:val="0"/>
          <w:numId w:val="1"/>
        </w:numPr>
        <w:shd w:val="clear" w:color="auto" w:fill="FFFFFF"/>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 food or drinks allowed in the room. You may bring a water bottle.</w:t>
      </w:r>
    </w:p>
    <w:p w14:paraId="7AAB563C" w14:textId="77777777" w:rsidR="00113F8A" w:rsidRDefault="005F2776">
      <w:pPr>
        <w:numPr>
          <w:ilvl w:val="0"/>
          <w:numId w:val="1"/>
        </w:numPr>
        <w:shd w:val="clear" w:color="auto" w:fill="FFFFFF"/>
        <w:spacing w:after="200"/>
        <w:ind w:left="11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 horseplay or vulgarity. Be a good example, others are watching you.</w:t>
      </w:r>
    </w:p>
    <w:sectPr w:rsidR="00113F8A">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558A3"/>
    <w:multiLevelType w:val="multilevel"/>
    <w:tmpl w:val="78946750"/>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C0A1E7A"/>
    <w:multiLevelType w:val="multilevel"/>
    <w:tmpl w:val="BA92FBAA"/>
    <w:lvl w:ilvl="0">
      <w:start w:val="1"/>
      <w:numFmt w:val="decimal"/>
      <w:lvlText w:val="%1."/>
      <w:lvlJc w:val="left"/>
      <w:pPr>
        <w:ind w:left="720" w:hanging="360"/>
      </w:pPr>
      <w:rPr>
        <w:rFonts w:ascii="Arial" w:eastAsia="Arial" w:hAnsi="Arial" w:cs="Arial"/>
        <w:color w:val="2D3B45"/>
        <w:sz w:val="24"/>
        <w:szCs w:val="24"/>
        <w:u w:val="none"/>
      </w:rPr>
    </w:lvl>
    <w:lvl w:ilvl="1">
      <w:start w:val="1"/>
      <w:numFmt w:val="decimal"/>
      <w:lvlText w:val="%2."/>
      <w:lvlJc w:val="left"/>
      <w:pPr>
        <w:ind w:left="1440" w:hanging="360"/>
      </w:pPr>
      <w:rPr>
        <w:rFonts w:ascii="Arial" w:eastAsia="Arial" w:hAnsi="Arial" w:cs="Arial"/>
        <w:color w:val="2D3B45"/>
        <w:sz w:val="24"/>
        <w:szCs w:val="24"/>
        <w:u w:val="none"/>
      </w:rPr>
    </w:lvl>
    <w:lvl w:ilvl="2">
      <w:start w:val="1"/>
      <w:numFmt w:val="decimal"/>
      <w:lvlText w:val="%3."/>
      <w:lvlJc w:val="left"/>
      <w:pPr>
        <w:ind w:left="2160" w:hanging="360"/>
      </w:pPr>
      <w:rPr>
        <w:rFonts w:ascii="Arial" w:eastAsia="Arial" w:hAnsi="Arial" w:cs="Arial"/>
        <w:color w:val="2D3B45"/>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3EA77B2"/>
    <w:multiLevelType w:val="multilevel"/>
    <w:tmpl w:val="7E88B5FE"/>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0A6929"/>
    <w:multiLevelType w:val="multilevel"/>
    <w:tmpl w:val="33FA6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0305D6"/>
    <w:multiLevelType w:val="multilevel"/>
    <w:tmpl w:val="2AE26B66"/>
    <w:lvl w:ilvl="0">
      <w:start w:val="1"/>
      <w:numFmt w:val="bullet"/>
      <w:lvlText w:val="●"/>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rFonts w:ascii="Arial" w:eastAsia="Arial" w:hAnsi="Arial" w:cs="Arial"/>
        <w:color w:val="2D3B45"/>
        <w:sz w:val="24"/>
        <w:szCs w:val="24"/>
        <w:u w:val="none"/>
      </w:rPr>
    </w:lvl>
    <w:lvl w:ilvl="2">
      <w:start w:val="1"/>
      <w:numFmt w:val="lowerRoman"/>
      <w:lvlText w:val="%3."/>
      <w:lvlJc w:val="right"/>
      <w:pPr>
        <w:ind w:left="2160" w:hanging="360"/>
      </w:pPr>
      <w:rPr>
        <w:rFonts w:ascii="Arial" w:eastAsia="Arial" w:hAnsi="Arial" w:cs="Arial"/>
        <w:color w:val="2D3B45"/>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8A"/>
    <w:rsid w:val="00113F8A"/>
    <w:rsid w:val="005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6212"/>
  <w15:docId w15:val="{BDD83324-2FCB-405B-8D1A-701E595B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emind.com/join/whspat2020" TargetMode="External"/><Relationship Id="rId4" Type="http://schemas.openxmlformats.org/officeDocument/2006/relationships/numbering" Target="numbering.xml"/><Relationship Id="rId9" Type="http://schemas.openxmlformats.org/officeDocument/2006/relationships/hyperlink" Target="mailto:colonbr@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3" ma:contentTypeDescription="Create a new document." ma:contentTypeScope="" ma:versionID="8d0bbd998f2ae20c1df8f770ad6209c0">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d8b3b29805295729a761b272821a9c2d"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142BC-7657-403D-872D-DA7FB8379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97F55-0AF3-4C72-8593-D48CBA2B23FB}">
  <ds:schemaRefs>
    <ds:schemaRef ds:uri="http://schemas.microsoft.com/sharepoint/v3/contenttype/forms"/>
  </ds:schemaRefs>
</ds:datastoreItem>
</file>

<file path=customXml/itemProps3.xml><?xml version="1.0" encoding="utf-8"?>
<ds:datastoreItem xmlns:ds="http://schemas.openxmlformats.org/officeDocument/2006/customXml" ds:itemID="{C4157339-D96B-4629-B740-50DBEAC775F6}">
  <ds:schemaRefs>
    <ds:schemaRef ds:uri="http://purl.org/dc/elements/1.1/"/>
    <ds:schemaRef ds:uri="5d4f74fa-b1a9-46bf-a8f7-439e21d7bc81"/>
    <ds:schemaRef ds:uri="http://schemas.microsoft.com/office/2006/documentManagement/types"/>
    <ds:schemaRef ds:uri="f89025da-66cf-4eca-8f29-fedb1a61258b"/>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 Brandi</dc:creator>
  <cp:lastModifiedBy>Colon, Brandi</cp:lastModifiedBy>
  <cp:revision>2</cp:revision>
  <cp:lastPrinted>2022-08-03T16:12:00Z</cp:lastPrinted>
  <dcterms:created xsi:type="dcterms:W3CDTF">2022-08-03T16:13:00Z</dcterms:created>
  <dcterms:modified xsi:type="dcterms:W3CDTF">2022-08-03T16:13:00Z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